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DB" w:rsidRDefault="007A06DB" w:rsidP="007A06DB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16</w:t>
      </w:r>
    </w:p>
    <w:p w:rsidR="007A06DB" w:rsidRDefault="007A06DB" w:rsidP="007A06DB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7A06DB" w:rsidRDefault="005A1A82" w:rsidP="007A06DB">
      <w:pPr>
        <w:spacing w:after="0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«Куркинская ООШ» на 2024-2026</w:t>
      </w:r>
      <w:r w:rsidR="007A06DB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7A06DB" w:rsidRDefault="007A06DB" w:rsidP="007A06DB">
      <w:pPr>
        <w:spacing w:after="0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7A06DB" w:rsidRDefault="007A06DB" w:rsidP="007A06DB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7A06DB" w:rsidRDefault="007A06DB" w:rsidP="007A06DB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УТВЕРЖДЕНО  </w:t>
      </w:r>
    </w:p>
    <w:p w:rsidR="007A06DB" w:rsidRDefault="007A06DB" w:rsidP="007A06DB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профсоюзног</w:t>
      </w:r>
      <w:r w:rsidR="005A1A82">
        <w:rPr>
          <w:rFonts w:ascii="Times New Roman" w:hAnsi="Times New Roman" w:cs="Times New Roman"/>
          <w:sz w:val="24"/>
          <w:szCs w:val="24"/>
        </w:rPr>
        <w:t>о комитета      приказом от  «24» июня  2024  г.  №  12</w:t>
      </w:r>
      <w:r>
        <w:rPr>
          <w:rFonts w:ascii="Times New Roman" w:hAnsi="Times New Roman" w:cs="Times New Roman"/>
          <w:sz w:val="24"/>
          <w:szCs w:val="24"/>
        </w:rPr>
        <w:t>0-од</w:t>
      </w:r>
    </w:p>
    <w:p w:rsidR="007A06DB" w:rsidRDefault="007A06DB" w:rsidP="007A06DB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А.В. Исупова            Директор МБОУ «Куркинская ООШ»</w:t>
      </w:r>
    </w:p>
    <w:p w:rsidR="007A06DB" w:rsidRDefault="007A06DB" w:rsidP="007A06DB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41F46">
        <w:rPr>
          <w:rFonts w:ascii="Times New Roman" w:hAnsi="Times New Roman" w:cs="Times New Roman"/>
          <w:sz w:val="24"/>
          <w:szCs w:val="24"/>
        </w:rPr>
        <w:t>ротокол №  49</w:t>
      </w:r>
      <w:r w:rsidR="005A1A82">
        <w:rPr>
          <w:rFonts w:ascii="Times New Roman" w:hAnsi="Times New Roman" w:cs="Times New Roman"/>
          <w:sz w:val="24"/>
          <w:szCs w:val="24"/>
        </w:rPr>
        <w:t xml:space="preserve">  от  24 июня  2024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050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_______________________ Р.И. Прохорова</w:t>
      </w:r>
    </w:p>
    <w:p w:rsidR="00824D4E" w:rsidRPr="0083449F" w:rsidRDefault="00824D4E" w:rsidP="0083449F">
      <w:pPr>
        <w:spacing w:after="0" w:line="240" w:lineRule="auto"/>
        <w:rPr>
          <w:sz w:val="24"/>
          <w:szCs w:val="24"/>
        </w:rPr>
      </w:pPr>
    </w:p>
    <w:p w:rsidR="007A06DB" w:rsidRDefault="007A06DB" w:rsidP="0083449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A51B2" w:rsidRPr="0083449F" w:rsidRDefault="009A51B2" w:rsidP="0083449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3449F">
        <w:rPr>
          <w:rFonts w:ascii="Arial" w:hAnsi="Arial" w:cs="Arial"/>
          <w:b/>
          <w:sz w:val="24"/>
          <w:szCs w:val="24"/>
        </w:rPr>
        <w:t xml:space="preserve">Перечень профессий и должностей работников, </w:t>
      </w:r>
    </w:p>
    <w:p w:rsidR="009A51B2" w:rsidRPr="0083449F" w:rsidRDefault="009A51B2" w:rsidP="0083449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3449F">
        <w:rPr>
          <w:rFonts w:ascii="Arial" w:hAnsi="Arial" w:cs="Arial"/>
          <w:b/>
          <w:sz w:val="24"/>
          <w:szCs w:val="24"/>
        </w:rPr>
        <w:t>занятых на работе с вредными и (или) опасны</w:t>
      </w:r>
      <w:bookmarkStart w:id="0" w:name="_GoBack"/>
      <w:bookmarkEnd w:id="0"/>
      <w:r w:rsidRPr="0083449F">
        <w:rPr>
          <w:rFonts w:ascii="Arial" w:hAnsi="Arial" w:cs="Arial"/>
          <w:b/>
          <w:sz w:val="24"/>
          <w:szCs w:val="24"/>
        </w:rPr>
        <w:t>ми условиями труда, имеющих право на доплаты в размере до 12% должностного оклада</w:t>
      </w:r>
    </w:p>
    <w:p w:rsidR="009A51B2" w:rsidRPr="0083449F" w:rsidRDefault="009A51B2" w:rsidP="008344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8788"/>
      </w:tblGrid>
      <w:tr w:rsidR="009A51B2" w:rsidRPr="0083449F" w:rsidTr="009A51B2">
        <w:tc>
          <w:tcPr>
            <w:tcW w:w="534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788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профессий</w:t>
            </w:r>
          </w:p>
        </w:tc>
      </w:tr>
      <w:tr w:rsidR="009A51B2" w:rsidRPr="0083449F" w:rsidTr="009A51B2">
        <w:tc>
          <w:tcPr>
            <w:tcW w:w="534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88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Машинист (кочегар) котельной на угле и сланце, в том числе занятых на удалении золы</w:t>
            </w:r>
          </w:p>
        </w:tc>
      </w:tr>
      <w:tr w:rsidR="009A51B2" w:rsidRPr="0083449F" w:rsidTr="009A51B2">
        <w:tc>
          <w:tcPr>
            <w:tcW w:w="534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88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</w:tr>
      <w:tr w:rsidR="009A51B2" w:rsidRPr="0083449F" w:rsidTr="009A51B2">
        <w:tc>
          <w:tcPr>
            <w:tcW w:w="534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88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Уборщик служебных  и производственных помещений</w:t>
            </w:r>
          </w:p>
        </w:tc>
      </w:tr>
      <w:tr w:rsidR="009A51B2" w:rsidRPr="0083449F" w:rsidTr="009A51B2">
        <w:tc>
          <w:tcPr>
            <w:tcW w:w="534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88" w:type="dxa"/>
          </w:tcPr>
          <w:p w:rsidR="009A51B2" w:rsidRPr="0083449F" w:rsidRDefault="009A51B2" w:rsidP="00834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449F">
              <w:rPr>
                <w:rFonts w:ascii="Times New Roman" w:hAnsi="Times New Roman" w:cs="Times New Roman"/>
                <w:sz w:val="24"/>
                <w:szCs w:val="24"/>
              </w:rPr>
              <w:t>Мойщик посуды</w:t>
            </w:r>
          </w:p>
        </w:tc>
      </w:tr>
    </w:tbl>
    <w:p w:rsidR="009A51B2" w:rsidRPr="0083449F" w:rsidRDefault="009A51B2" w:rsidP="008344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A51B2" w:rsidRPr="0083449F" w:rsidSect="0083449F"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A51B2"/>
    <w:rsid w:val="00190406"/>
    <w:rsid w:val="002D5689"/>
    <w:rsid w:val="005A1A82"/>
    <w:rsid w:val="006A0F7B"/>
    <w:rsid w:val="00705034"/>
    <w:rsid w:val="00741F46"/>
    <w:rsid w:val="007A06DB"/>
    <w:rsid w:val="00824D4E"/>
    <w:rsid w:val="0083449F"/>
    <w:rsid w:val="00947BB7"/>
    <w:rsid w:val="009A51B2"/>
    <w:rsid w:val="00A36DCA"/>
    <w:rsid w:val="00BE15BB"/>
    <w:rsid w:val="00D306DB"/>
    <w:rsid w:val="00EC365B"/>
    <w:rsid w:val="00F54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51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14</cp:revision>
  <cp:lastPrinted>2021-06-05T08:40:00Z</cp:lastPrinted>
  <dcterms:created xsi:type="dcterms:W3CDTF">2018-06-15T10:21:00Z</dcterms:created>
  <dcterms:modified xsi:type="dcterms:W3CDTF">2024-06-24T07:00:00Z</dcterms:modified>
</cp:coreProperties>
</file>